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67" w:rsidRDefault="000803CE">
      <w:pPr>
        <w:jc w:val="both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</w:rPr>
        <w:t>10th January 2020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1" w:name="_heading=h.lh0aw3unhesn" w:colFirst="0" w:colLast="0"/>
      <w:bookmarkEnd w:id="1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2" w:name="_heading=h.d1mq8m8v08jg" w:colFirst="0" w:colLast="0"/>
      <w:bookmarkEnd w:id="2"/>
      <w:r>
        <w:rPr>
          <w:rFonts w:ascii="Calibri" w:eastAsia="Calibri" w:hAnsi="Calibri" w:cs="Calibri"/>
        </w:rPr>
        <w:t>Dear Parents and Carers,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3" w:name="_heading=h.10vipbb9bu9w" w:colFirst="0" w:colLast="0"/>
      <w:bookmarkEnd w:id="3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4" w:name="_heading=h.vuf69ft5qqek" w:colFirst="0" w:colLast="0"/>
      <w:bookmarkEnd w:id="4"/>
      <w:r>
        <w:rPr>
          <w:rFonts w:ascii="Calibri" w:eastAsia="Calibri" w:hAnsi="Calibri" w:cs="Calibri"/>
        </w:rPr>
        <w:t>Happy New Year!  I hope you had a lovely Christmas break.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5" w:name="_heading=h.w2zp0hp6e9a0" w:colFirst="0" w:colLast="0"/>
      <w:bookmarkEnd w:id="5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6" w:name="_heading=h.tgcelqoul7e8" w:colFirst="0" w:colLast="0"/>
      <w:bookmarkEnd w:id="6"/>
      <w:r>
        <w:rPr>
          <w:rFonts w:ascii="Calibri" w:eastAsia="Calibri" w:hAnsi="Calibri" w:cs="Calibri"/>
        </w:rPr>
        <w:t xml:space="preserve">Unfortunately, Miss Jarrett,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at Richard Crosse, has sustained a serious injury whilst on a skiing holiday.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7" w:name="_heading=h.ffv9edltuqmu" w:colFirst="0" w:colLast="0"/>
      <w:bookmarkEnd w:id="7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8" w:name="_heading=h.44xrwx1ydo6h" w:colFirst="0" w:colLast="0"/>
      <w:bookmarkEnd w:id="8"/>
      <w:r>
        <w:rPr>
          <w:rFonts w:ascii="Calibri" w:eastAsia="Calibri" w:hAnsi="Calibri" w:cs="Calibri"/>
        </w:rPr>
        <w:t xml:space="preserve">Mrs Bowring has been appointed as Acting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at Richard Cross</w:t>
      </w:r>
      <w:r>
        <w:rPr>
          <w:rFonts w:ascii="Calibri" w:eastAsia="Calibri" w:hAnsi="Calibri" w:cs="Calibri"/>
        </w:rPr>
        <w:t>e for the duration of Miss Jarrett’s recovery.  Mrs Bowring will continue to undertake her SECO duties but will not be teaching at The Howard until Miss Jarrett returns to work.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9" w:name="_heading=h.iw9f1jtcopeu" w:colFirst="0" w:colLast="0"/>
      <w:bookmarkEnd w:id="9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10" w:name="_heading=h.4dgtq2pthjcp" w:colFirst="0" w:colLast="0"/>
      <w:bookmarkEnd w:id="10"/>
      <w:r>
        <w:rPr>
          <w:rFonts w:ascii="Calibri" w:eastAsia="Calibri" w:hAnsi="Calibri" w:cs="Calibri"/>
        </w:rPr>
        <w:t>In the me</w:t>
      </w:r>
      <w:r>
        <w:rPr>
          <w:rFonts w:ascii="Calibri" w:eastAsia="Calibri" w:hAnsi="Calibri" w:cs="Calibri"/>
        </w:rPr>
        <w:t xml:space="preserve">antime, Mrs Foster, will cover Mrs Bowring’s teaching duties on Wednesday and Thursday afternoons in Class 2.  Mrs Foster is an experienced teacher who up until December 2019 was the </w:t>
      </w:r>
      <w:proofErr w:type="spellStart"/>
      <w:r>
        <w:rPr>
          <w:rFonts w:ascii="Calibri" w:eastAsia="Calibri" w:hAnsi="Calibri" w:cs="Calibri"/>
        </w:rPr>
        <w:t>Headteacher</w:t>
      </w:r>
      <w:proofErr w:type="spellEnd"/>
      <w:r>
        <w:rPr>
          <w:rFonts w:ascii="Calibri" w:eastAsia="Calibri" w:hAnsi="Calibri" w:cs="Calibri"/>
        </w:rPr>
        <w:t xml:space="preserve"> at </w:t>
      </w:r>
      <w:proofErr w:type="spellStart"/>
      <w:r>
        <w:rPr>
          <w:rFonts w:ascii="Calibri" w:eastAsia="Calibri" w:hAnsi="Calibri" w:cs="Calibri"/>
        </w:rPr>
        <w:t>Greysbrooke</w:t>
      </w:r>
      <w:proofErr w:type="spellEnd"/>
      <w:r>
        <w:rPr>
          <w:rFonts w:ascii="Calibri" w:eastAsia="Calibri" w:hAnsi="Calibri" w:cs="Calibri"/>
        </w:rPr>
        <w:t xml:space="preserve"> Primary School.  I have known Mrs Foster for t</w:t>
      </w:r>
      <w:r>
        <w:rPr>
          <w:rFonts w:ascii="Calibri" w:eastAsia="Calibri" w:hAnsi="Calibri" w:cs="Calibri"/>
        </w:rPr>
        <w:t>wenty-three years and know that she will do a sterling</w:t>
      </w:r>
      <w:r>
        <w:rPr>
          <w:rFonts w:ascii="Calibri" w:eastAsia="Calibri" w:hAnsi="Calibri" w:cs="Calibri"/>
        </w:rPr>
        <w:t xml:space="preserve"> job at The Howard.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11" w:name="_heading=h.ejy36gk3fnqg" w:colFirst="0" w:colLast="0"/>
      <w:bookmarkStart w:id="12" w:name="_GoBack"/>
      <w:bookmarkEnd w:id="11"/>
      <w:bookmarkEnd w:id="12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13" w:name="_heading=h.ga06m5dhhqlc" w:colFirst="0" w:colLast="0"/>
      <w:bookmarkEnd w:id="13"/>
      <w:r>
        <w:rPr>
          <w:rFonts w:ascii="Calibri" w:eastAsia="Calibri" w:hAnsi="Calibri" w:cs="Calibri"/>
        </w:rPr>
        <w:t>Yours sincerely,</w:t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14" w:name="_heading=h.4ios2soj0wis" w:colFirst="0" w:colLast="0"/>
      <w:bookmarkEnd w:id="14"/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15" w:name="_heading=h.tyk3l12rzvk" w:colFirst="0" w:colLast="0"/>
      <w:bookmarkEnd w:id="15"/>
    </w:p>
    <w:p w:rsidR="00895F67" w:rsidRDefault="000803CE">
      <w:pPr>
        <w:jc w:val="both"/>
        <w:rPr>
          <w:rFonts w:ascii="Calibri" w:eastAsia="Calibri" w:hAnsi="Calibri" w:cs="Calibri"/>
        </w:rPr>
      </w:pPr>
      <w:bookmarkStart w:id="16" w:name="_heading=h.uqeolep0rksv" w:colFirst="0" w:colLast="0"/>
      <w:bookmarkEnd w:id="16"/>
      <w:r>
        <w:rPr>
          <w:rFonts w:ascii="Calibri" w:eastAsia="Calibri" w:hAnsi="Calibri" w:cs="Calibri"/>
          <w:noProof/>
        </w:rPr>
        <w:drawing>
          <wp:inline distT="114300" distB="114300" distL="114300" distR="114300">
            <wp:extent cx="1590675" cy="48577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5F67" w:rsidRDefault="00895F67">
      <w:pPr>
        <w:jc w:val="both"/>
        <w:rPr>
          <w:rFonts w:ascii="Calibri" w:eastAsia="Calibri" w:hAnsi="Calibri" w:cs="Calibri"/>
        </w:rPr>
      </w:pPr>
      <w:bookmarkStart w:id="17" w:name="_heading=h.mafa51zbqjar" w:colFirst="0" w:colLast="0"/>
      <w:bookmarkEnd w:id="17"/>
    </w:p>
    <w:p w:rsidR="00895F67" w:rsidRDefault="000803CE">
      <w:pPr>
        <w:jc w:val="both"/>
        <w:rPr>
          <w:rFonts w:ascii="Calibri" w:eastAsia="Calibri" w:hAnsi="Calibri" w:cs="Calibri"/>
          <w:b/>
        </w:rPr>
      </w:pPr>
      <w:bookmarkStart w:id="18" w:name="_heading=h.4mzz6foylgug" w:colFirst="0" w:colLast="0"/>
      <w:bookmarkEnd w:id="18"/>
      <w:r>
        <w:rPr>
          <w:rFonts w:ascii="Calibri" w:eastAsia="Calibri" w:hAnsi="Calibri" w:cs="Calibri"/>
          <w:b/>
        </w:rPr>
        <w:t xml:space="preserve">Mr P J </w:t>
      </w:r>
      <w:proofErr w:type="spellStart"/>
      <w:r>
        <w:rPr>
          <w:rFonts w:ascii="Calibri" w:eastAsia="Calibri" w:hAnsi="Calibri" w:cs="Calibri"/>
          <w:b/>
        </w:rPr>
        <w:t>Lovern</w:t>
      </w:r>
      <w:proofErr w:type="spellEnd"/>
      <w:r>
        <w:rPr>
          <w:rFonts w:ascii="Calibri" w:eastAsia="Calibri" w:hAnsi="Calibri" w:cs="Calibri"/>
          <w:b/>
        </w:rPr>
        <w:t xml:space="preserve"> </w:t>
      </w:r>
    </w:p>
    <w:p w:rsidR="00895F67" w:rsidRDefault="000803CE">
      <w:pPr>
        <w:jc w:val="both"/>
        <w:rPr>
          <w:rFonts w:ascii="Calibri" w:eastAsia="Calibri" w:hAnsi="Calibri" w:cs="Calibri"/>
          <w:b/>
        </w:rPr>
      </w:pPr>
      <w:bookmarkStart w:id="19" w:name="_heading=h.pw7t7m540gbn" w:colFirst="0" w:colLast="0"/>
      <w:bookmarkEnd w:id="19"/>
      <w:r>
        <w:rPr>
          <w:rFonts w:ascii="Calibri" w:eastAsia="Calibri" w:hAnsi="Calibri" w:cs="Calibri"/>
          <w:b/>
        </w:rPr>
        <w:t>Chief Executive Officer</w:t>
      </w:r>
    </w:p>
    <w:p w:rsidR="00895F67" w:rsidRDefault="00895F67">
      <w:pPr>
        <w:jc w:val="both"/>
        <w:rPr>
          <w:rFonts w:ascii="Calibri" w:eastAsia="Calibri" w:hAnsi="Calibri" w:cs="Calibri"/>
        </w:rPr>
      </w:pPr>
    </w:p>
    <w:p w:rsidR="00895F67" w:rsidRDefault="00895F67">
      <w:pPr>
        <w:jc w:val="both"/>
        <w:rPr>
          <w:rFonts w:ascii="Calibri" w:eastAsia="Calibri" w:hAnsi="Calibri" w:cs="Calibri"/>
        </w:rPr>
      </w:pPr>
    </w:p>
    <w:sectPr w:rsidR="00895F67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3CE">
      <w:r>
        <w:separator/>
      </w:r>
    </w:p>
  </w:endnote>
  <w:endnote w:type="continuationSeparator" w:id="0">
    <w:p w:rsidR="00000000" w:rsidRDefault="0008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67" w:rsidRDefault="00080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 xml:space="preserve">Crawley Lane, Kings Bromley, Burton on Trent, </w:t>
    </w:r>
    <w:proofErr w:type="gramStart"/>
    <w:r>
      <w:rPr>
        <w:rFonts w:ascii="Calibri" w:eastAsia="Calibri" w:hAnsi="Calibri" w:cs="Calibri"/>
        <w:color w:val="000000"/>
        <w:sz w:val="22"/>
        <w:szCs w:val="22"/>
      </w:rPr>
      <w:t>Staffordshire  DE13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7JE</w:t>
    </w:r>
  </w:p>
  <w:p w:rsidR="00895F67" w:rsidRDefault="00080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gramStart"/>
    <w:r>
      <w:rPr>
        <w:rFonts w:ascii="Calibri" w:eastAsia="Calibri" w:hAnsi="Calibri" w:cs="Calibri"/>
        <w:color w:val="000000"/>
        <w:sz w:val="22"/>
        <w:szCs w:val="22"/>
      </w:rPr>
      <w:t>Tel 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01543 472245</w:t>
    </w:r>
  </w:p>
  <w:p w:rsidR="00895F67" w:rsidRDefault="00080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  <w:sz w:val="22"/>
        <w:szCs w:val="22"/>
      </w:rPr>
    </w:pPr>
    <w:proofErr w:type="gramStart"/>
    <w:r>
      <w:rPr>
        <w:rFonts w:ascii="Calibri" w:eastAsia="Calibri" w:hAnsi="Calibri" w:cs="Calibri"/>
        <w:color w:val="000000"/>
        <w:sz w:val="22"/>
        <w:szCs w:val="22"/>
      </w:rPr>
      <w:t>Email :</w:t>
    </w:r>
    <w:proofErr w:type="gramEnd"/>
    <w:r>
      <w:rPr>
        <w:rFonts w:ascii="Calibri" w:eastAsia="Calibri" w:hAnsi="Calibri" w:cs="Calibri"/>
        <w:color w:val="000000"/>
        <w:sz w:val="22"/>
        <w:szCs w:val="22"/>
      </w:rPr>
      <w:t xml:space="preserve"> office@tssmat.staffs.sch.uk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3CE">
      <w:r>
        <w:separator/>
      </w:r>
    </w:p>
  </w:footnote>
  <w:footnote w:type="continuationSeparator" w:id="0">
    <w:p w:rsidR="00000000" w:rsidRDefault="00080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F67" w:rsidRDefault="000803C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304925" cy="9144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95F67" w:rsidRDefault="00895F6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7"/>
    <w:rsid w:val="000803CE"/>
    <w:rsid w:val="0089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BD48F"/>
  <w15:docId w15:val="{620874E5-0DDC-4A05-8CEA-58DF6C6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rsid w:val="00C47E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E0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856"/>
    <w:rPr>
      <w:sz w:val="24"/>
      <w:szCs w:val="24"/>
    </w:rPr>
  </w:style>
  <w:style w:type="paragraph" w:styleId="Footer">
    <w:name w:val="footer"/>
    <w:basedOn w:val="Normal"/>
    <w:link w:val="FooterChar"/>
    <w:rsid w:val="00B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A5856"/>
    <w:rPr>
      <w:sz w:val="24"/>
      <w:szCs w:val="24"/>
    </w:rPr>
  </w:style>
  <w:style w:type="character" w:styleId="Hyperlink">
    <w:name w:val="Hyperlink"/>
    <w:basedOn w:val="DefaultParagraphFont"/>
    <w:rsid w:val="005E5D6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B5TBOinlRw2UDN7VHkS9Cqh75g==">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2E87AE45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Brown</dc:creator>
  <cp:lastModifiedBy>The Howard Office (TSSMAT)</cp:lastModifiedBy>
  <cp:revision>2</cp:revision>
  <dcterms:created xsi:type="dcterms:W3CDTF">2020-01-10T10:18:00Z</dcterms:created>
  <dcterms:modified xsi:type="dcterms:W3CDTF">2020-01-10T10:18:00Z</dcterms:modified>
</cp:coreProperties>
</file>